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1B65" w:rsidR="006D1B65" w:rsidP="006D1B65" w:rsidRDefault="006D1B65" w14:paraId="4FADF36A" w14:textId="2F7BB4A3">
      <w:pPr>
        <w:pStyle w:val="Heading1"/>
      </w:pPr>
      <w:r w:rsidRPr="006D1B65">
        <w:t xml:space="preserve">Keele Philharmonic </w:t>
      </w:r>
      <w:r w:rsidR="00E450E9">
        <w:t>Ensembles (</w:t>
      </w:r>
      <w:r w:rsidRPr="006D1B65">
        <w:t xml:space="preserve">Orchestra </w:t>
      </w:r>
      <w:r>
        <w:t>and Choir</w:t>
      </w:r>
      <w:r w:rsidR="00E450E9">
        <w:t>)</w:t>
      </w:r>
      <w:r>
        <w:br/>
      </w:r>
      <w:r w:rsidRPr="006D1B65">
        <w:t>Conductor Role Description</w:t>
      </w:r>
    </w:p>
    <w:p w:rsidRPr="006D1B65" w:rsidR="006D1B65" w:rsidP="006D1B65" w:rsidRDefault="006D1B65" w14:paraId="5F600957" w14:textId="77777777"/>
    <w:p w:rsidRPr="006D1B65" w:rsidR="006D1B65" w:rsidP="006D1B65" w:rsidRDefault="006D1B65" w14:paraId="025334A9" w14:textId="4B6F94E9">
      <w:pPr>
        <w:pStyle w:val="Heading3"/>
      </w:pPr>
      <w:r w:rsidRPr="006D1B65">
        <w:t xml:space="preserve">About </w:t>
      </w:r>
      <w:r>
        <w:t>Keele University Philharmonic Ensembles (KPE).</w:t>
      </w:r>
    </w:p>
    <w:p w:rsidRPr="006D1B65" w:rsidR="006D1B65" w:rsidP="006D1B65" w:rsidRDefault="006D1B65" w14:paraId="4D17FA01" w14:textId="16AD33E9">
      <w:r w:rsidRPr="006D1B65">
        <w:t xml:space="preserve">Keele University Philharmonic Ensembles (KPE) is a student-led society supported by the Student Union and </w:t>
      </w:r>
      <w:r w:rsidR="00060BDF">
        <w:t xml:space="preserve">the </w:t>
      </w:r>
      <w:r w:rsidRPr="006D1B65">
        <w:t xml:space="preserve">University. It brings together Keele students and members of the local community to enjoy and perform orchestral </w:t>
      </w:r>
      <w:r>
        <w:t xml:space="preserve">and choral </w:t>
      </w:r>
      <w:r w:rsidRPr="006D1B65">
        <w:t xml:space="preserve">music. While most members have achieved Grade 6–8, </w:t>
      </w:r>
      <w:r w:rsidR="008377D8">
        <w:t xml:space="preserve">the Orchestra and Choir welcome </w:t>
      </w:r>
      <w:r w:rsidRPr="006D1B65">
        <w:t xml:space="preserve">musicians of all levels who are passionate about ensemble playing. </w:t>
      </w:r>
      <w:r w:rsidR="008377D8">
        <w:t>KPE aims to</w:t>
      </w:r>
      <w:r w:rsidRPr="006D1B65">
        <w:t xml:space="preserve"> foster a positive and inclusive musical environment that supports personal growth and musical excellence.</w:t>
      </w:r>
    </w:p>
    <w:p w:rsidRPr="006D1B65" w:rsidR="006D1B65" w:rsidP="006D1B65" w:rsidRDefault="006D1B65" w14:paraId="2BDEE490" w14:textId="77777777"/>
    <w:p w:rsidRPr="006D1B65" w:rsidR="006D1B65" w:rsidP="006D1B65" w:rsidRDefault="006D1B65" w14:paraId="20F33DE2" w14:textId="77777777">
      <w:pPr>
        <w:pStyle w:val="Heading3"/>
      </w:pPr>
      <w:r w:rsidRPr="006D1B65">
        <w:t>Position Overview</w:t>
      </w:r>
    </w:p>
    <w:p w:rsidRPr="006D1B65" w:rsidR="006D1B65" w:rsidP="006D1B65" w:rsidRDefault="008377D8" w14:paraId="2E99CB36" w14:textId="0FB0DCD1">
      <w:r>
        <w:t>Keele University Philharmonic Ensembles</w:t>
      </w:r>
      <w:r w:rsidRPr="006D1B65" w:rsidR="006D1B65">
        <w:t xml:space="preserve"> </w:t>
      </w:r>
      <w:r>
        <w:t xml:space="preserve">is seeking a dynamic and inspiring Orchestra and Choral Conductor to lead weekly rehearsals and termly performances. The conductor will work closely with the student committee, section leaders, and </w:t>
      </w:r>
      <w:proofErr w:type="spellStart"/>
      <w:r>
        <w:t>ArtsKeele</w:t>
      </w:r>
      <w:proofErr w:type="spellEnd"/>
      <w:r>
        <w:t xml:space="preserve"> to support the ensemble's musical and organisational development</w:t>
      </w:r>
      <w:r w:rsidRPr="006D1B65" w:rsidR="006D1B65">
        <w:t>.</w:t>
      </w:r>
    </w:p>
    <w:p w:rsidRPr="006D1B65" w:rsidR="006D1B65" w:rsidP="006D1B65" w:rsidRDefault="006D1B65" w14:paraId="5D15B4BA" w14:textId="77777777"/>
    <w:p w:rsidRPr="006D1B65" w:rsidR="006D1B65" w:rsidP="006D1B65" w:rsidRDefault="006D1B65" w14:paraId="24C322CE" w14:textId="77777777">
      <w:pPr>
        <w:pStyle w:val="Heading3"/>
      </w:pPr>
      <w:r w:rsidRPr="006D1B65">
        <w:t>Contract Type</w:t>
      </w:r>
    </w:p>
    <w:p w:rsidR="006D1B65" w:rsidP="006D1B65" w:rsidRDefault="006D1B65" w14:paraId="3343EDCE" w14:textId="77777777">
      <w:pPr>
        <w:pStyle w:val="ListParagraph"/>
        <w:numPr>
          <w:ilvl w:val="0"/>
          <w:numId w:val="4"/>
        </w:numPr>
      </w:pPr>
      <w:r w:rsidRPr="006D1B65">
        <w:t>Casual contract reviewed annually</w:t>
      </w:r>
      <w:r w:rsidRPr="006D1B65">
        <w:t> </w:t>
      </w:r>
      <w:r w:rsidRPr="006D1B65">
        <w:t> </w:t>
      </w:r>
      <w:r w:rsidRPr="006D1B65">
        <w:t> </w:t>
      </w:r>
    </w:p>
    <w:p w:rsidR="006D1B65" w:rsidP="006D1B65" w:rsidRDefault="006D1B65" w14:paraId="47290B14" w14:textId="77777777">
      <w:pPr>
        <w:pStyle w:val="ListParagraph"/>
        <w:numPr>
          <w:ilvl w:val="0"/>
          <w:numId w:val="4"/>
        </w:numPr>
      </w:pPr>
      <w:r w:rsidRPr="006D1B65">
        <w:t>Paid trial period included</w:t>
      </w:r>
    </w:p>
    <w:p w:rsidR="006D1B65" w:rsidP="006D1B65" w:rsidRDefault="006D1B65" w14:paraId="41E47A3C" w14:textId="50623A55">
      <w:pPr>
        <w:pStyle w:val="ListParagraph"/>
        <w:numPr>
          <w:ilvl w:val="0"/>
          <w:numId w:val="4"/>
        </w:numPr>
        <w:rPr/>
      </w:pPr>
      <w:r w:rsidR="76749DF1">
        <w:rPr/>
        <w:t>£</w:t>
      </w:r>
      <w:r w:rsidR="100A8058">
        <w:rPr/>
        <w:t>32</w:t>
      </w:r>
      <w:r w:rsidR="76749DF1">
        <w:rPr/>
        <w:t>/hour (including holiday pay)</w:t>
      </w:r>
    </w:p>
    <w:p w:rsidRPr="006D1B65" w:rsidR="006D1B65" w:rsidP="006D1B65" w:rsidRDefault="006D1B65" w14:paraId="20FE865E" w14:textId="77777777"/>
    <w:p w:rsidRPr="006D1B65" w:rsidR="006D1B65" w:rsidP="008377D8" w:rsidRDefault="006D1B65" w14:paraId="5F7592D2" w14:textId="77777777">
      <w:pPr>
        <w:pStyle w:val="Heading3"/>
      </w:pPr>
      <w:r w:rsidRPr="006D1B65">
        <w:t>Key Responsibilities</w:t>
      </w:r>
    </w:p>
    <w:p w:rsidR="008377D8" w:rsidP="006D1B65" w:rsidRDefault="006D1B65" w14:paraId="74463C4C" w14:textId="77777777">
      <w:pPr>
        <w:pStyle w:val="ListParagraph"/>
        <w:numPr>
          <w:ilvl w:val="0"/>
          <w:numId w:val="5"/>
        </w:numPr>
      </w:pPr>
      <w:r w:rsidRPr="006D1B65">
        <w:t>Lead weekly rehearsals (Thursday evenings during term time, 5:00–9:30 pm)</w:t>
      </w:r>
      <w:r>
        <w:t>, t</w:t>
      </w:r>
      <w:r w:rsidRPr="006D1B65">
        <w:t>he choir rehearses 5:00-6:30 and the orchestra rehearses 7:00-9:30</w:t>
      </w:r>
    </w:p>
    <w:p w:rsidR="008377D8" w:rsidP="006D1B65" w:rsidRDefault="006D1B65" w14:paraId="48D788FA" w14:textId="77777777">
      <w:pPr>
        <w:pStyle w:val="ListParagraph"/>
        <w:numPr>
          <w:ilvl w:val="0"/>
          <w:numId w:val="5"/>
        </w:numPr>
      </w:pPr>
      <w:r w:rsidRPr="006D1B65">
        <w:t>Conduct termly concerts, with final rehearsals on the day of the performance</w:t>
      </w:r>
    </w:p>
    <w:p w:rsidR="008377D8" w:rsidP="006D1B65" w:rsidRDefault="006D1B65" w14:paraId="725C13AF" w14:textId="77777777">
      <w:pPr>
        <w:pStyle w:val="ListParagraph"/>
        <w:numPr>
          <w:ilvl w:val="0"/>
          <w:numId w:val="5"/>
        </w:numPr>
      </w:pPr>
      <w:r w:rsidRPr="006D1B65">
        <w:t>Prepare and rehearse repertoire suited to the ensemble’s abilities</w:t>
      </w:r>
    </w:p>
    <w:p w:rsidR="008377D8" w:rsidP="006D1B65" w:rsidRDefault="006D1B65" w14:paraId="4DA6F0E8" w14:textId="77777777">
      <w:pPr>
        <w:pStyle w:val="ListParagraph"/>
        <w:numPr>
          <w:ilvl w:val="0"/>
          <w:numId w:val="5"/>
        </w:numPr>
      </w:pPr>
      <w:r>
        <w:t>Mentor and c</w:t>
      </w:r>
      <w:r w:rsidRPr="006D1B65">
        <w:t>ollaborate with the student committee on programming and logistics</w:t>
      </w:r>
      <w:r>
        <w:t xml:space="preserve"> and arts leadership</w:t>
      </w:r>
    </w:p>
    <w:p w:rsidR="008377D8" w:rsidP="006D1B65" w:rsidRDefault="006D1B65" w14:paraId="3E22072D" w14:textId="77777777">
      <w:pPr>
        <w:pStyle w:val="ListParagraph"/>
        <w:numPr>
          <w:ilvl w:val="0"/>
          <w:numId w:val="5"/>
        </w:numPr>
      </w:pPr>
      <w:r w:rsidRPr="006D1B65">
        <w:t>Mentor and support student musicians and potential student conductors</w:t>
      </w:r>
    </w:p>
    <w:p w:rsidR="008377D8" w:rsidP="006D1B65" w:rsidRDefault="006D1B65" w14:paraId="6D57E325" w14:textId="77777777">
      <w:pPr>
        <w:pStyle w:val="ListParagraph"/>
        <w:numPr>
          <w:ilvl w:val="0"/>
          <w:numId w:val="5"/>
        </w:numPr>
      </w:pPr>
      <w:r w:rsidRPr="006D1B65">
        <w:t>Encourage an inclusive, enjoyable atmosphere that promotes musical growth</w:t>
      </w:r>
    </w:p>
    <w:p w:rsidR="008377D8" w:rsidP="006D1B65" w:rsidRDefault="006D1B65" w14:paraId="6C90B49E" w14:textId="77777777">
      <w:pPr>
        <w:pStyle w:val="ListParagraph"/>
        <w:numPr>
          <w:ilvl w:val="0"/>
          <w:numId w:val="5"/>
        </w:numPr>
      </w:pPr>
      <w:r w:rsidRPr="006D1B65">
        <w:t>Communicate effectively with both student and community members</w:t>
      </w:r>
    </w:p>
    <w:p w:rsidRPr="006D1B65" w:rsidR="006D1B65" w:rsidP="006D1B65" w:rsidRDefault="006D1B65" w14:paraId="047A428E" w14:textId="013F1837">
      <w:pPr>
        <w:pStyle w:val="ListParagraph"/>
        <w:numPr>
          <w:ilvl w:val="0"/>
          <w:numId w:val="5"/>
        </w:numPr>
      </w:pPr>
      <w:r w:rsidRPr="006D1B65">
        <w:t>Support committee members in managing the orchestra’s day-to-day needs</w:t>
      </w:r>
    </w:p>
    <w:p w:rsidRPr="006D1B65" w:rsidR="006D1B65" w:rsidP="006D1B65" w:rsidRDefault="006D1B65" w14:paraId="6157FE93" w14:textId="77777777"/>
    <w:p w:rsidRPr="006D1B65" w:rsidR="006D1B65" w:rsidP="008377D8" w:rsidRDefault="006D1B65" w14:paraId="07CE4810" w14:textId="77777777">
      <w:pPr>
        <w:pStyle w:val="Heading4"/>
      </w:pPr>
      <w:r w:rsidRPr="006D1B65">
        <w:t>Essential Qualities and Skills</w:t>
      </w:r>
    </w:p>
    <w:p w:rsidRPr="006D1B65" w:rsidR="006D1B65" w:rsidP="006D1B65" w:rsidRDefault="006D1B65" w14:paraId="0FAF4E8E" w14:textId="2EF23CB6">
      <w:pPr>
        <w:pStyle w:val="ListParagraph"/>
        <w:numPr>
          <w:ilvl w:val="0"/>
          <w:numId w:val="2"/>
        </w:numPr>
      </w:pPr>
      <w:r w:rsidRPr="006D1B65">
        <w:t>Professional musician with strong aural, musicianship, and interpersonal skills</w:t>
      </w:r>
    </w:p>
    <w:p w:rsidRPr="006D1B65" w:rsidR="006D1B65" w:rsidP="006D1B65" w:rsidRDefault="006D1B65" w14:paraId="53654EAA" w14:textId="52EAD829">
      <w:pPr>
        <w:pStyle w:val="ListParagraph"/>
        <w:numPr>
          <w:ilvl w:val="0"/>
          <w:numId w:val="2"/>
        </w:numPr>
      </w:pPr>
      <w:r w:rsidRPr="006D1B65">
        <w:lastRenderedPageBreak/>
        <w:t>Experience conducting amateur or student ensembles</w:t>
      </w:r>
    </w:p>
    <w:p w:rsidRPr="006D1B65" w:rsidR="006D1B65" w:rsidP="006D1B65" w:rsidRDefault="006D1B65" w14:paraId="7087A89F" w14:textId="63940DBC">
      <w:pPr>
        <w:pStyle w:val="ListParagraph"/>
        <w:numPr>
          <w:ilvl w:val="0"/>
          <w:numId w:val="2"/>
        </w:numPr>
      </w:pPr>
      <w:r w:rsidRPr="006D1B65">
        <w:t>Adaptable, with a flexible approach to repertoire and programming</w:t>
      </w:r>
    </w:p>
    <w:p w:rsidRPr="006D1B65" w:rsidR="006D1B65" w:rsidP="006D1B65" w:rsidRDefault="006D1B65" w14:paraId="45224A80" w14:textId="1913A076">
      <w:pPr>
        <w:pStyle w:val="ListParagraph"/>
        <w:numPr>
          <w:ilvl w:val="0"/>
          <w:numId w:val="2"/>
        </w:numPr>
      </w:pPr>
      <w:r w:rsidRPr="006D1B65">
        <w:t>Excellent collaboration and mentoring skills</w:t>
      </w:r>
    </w:p>
    <w:p w:rsidRPr="006D1B65" w:rsidR="006D1B65" w:rsidP="006D1B65" w:rsidRDefault="006D1B65" w14:paraId="4F90E0D3" w14:textId="608AB171">
      <w:pPr>
        <w:pStyle w:val="ListParagraph"/>
        <w:numPr>
          <w:ilvl w:val="0"/>
          <w:numId w:val="2"/>
        </w:numPr>
      </w:pPr>
      <w:r w:rsidRPr="006D1B65">
        <w:t>Committed to creating an inclusive and encouraging environment</w:t>
      </w:r>
    </w:p>
    <w:p w:rsidRPr="006D1B65" w:rsidR="006D1B65" w:rsidP="006D1B65" w:rsidRDefault="006D1B65" w14:paraId="31EEFD8D" w14:textId="534CF1C9">
      <w:pPr>
        <w:pStyle w:val="ListParagraph"/>
        <w:numPr>
          <w:ilvl w:val="0"/>
          <w:numId w:val="2"/>
        </w:numPr>
      </w:pPr>
      <w:r w:rsidRPr="006D1B65">
        <w:t>Located within reasonable commuting distance of Keele or willing to travel</w:t>
      </w:r>
    </w:p>
    <w:p w:rsidRPr="006D1B65" w:rsidR="006D1B65" w:rsidP="006D1B65" w:rsidRDefault="006D1B65" w14:paraId="3881C8DD" w14:textId="5F4C03FE">
      <w:pPr>
        <w:pStyle w:val="ListParagraph"/>
        <w:numPr>
          <w:ilvl w:val="0"/>
          <w:numId w:val="2"/>
        </w:numPr>
      </w:pPr>
      <w:r w:rsidRPr="006D1B65">
        <w:t>Experience in mentoring student musicians or conductors</w:t>
      </w:r>
    </w:p>
    <w:p w:rsidR="006D1B65" w:rsidP="006D1B65" w:rsidRDefault="006D1B65" w14:paraId="66039A6D" w14:textId="50C757E3">
      <w:pPr>
        <w:pStyle w:val="ListParagraph"/>
        <w:numPr>
          <w:ilvl w:val="0"/>
          <w:numId w:val="2"/>
        </w:numPr>
      </w:pPr>
      <w:r w:rsidRPr="006D1B65">
        <w:t>Knowledge of orchestral and choral repertoire suitable for mixed-ability ensembles</w:t>
      </w:r>
    </w:p>
    <w:p w:rsidR="006D1B65" w:rsidP="008377D8" w:rsidRDefault="006D1B65" w14:paraId="573E8013" w14:textId="77777777">
      <w:pPr>
        <w:pStyle w:val="Heading4"/>
      </w:pPr>
    </w:p>
    <w:p w:rsidRPr="006D1B65" w:rsidR="006D1B65" w:rsidP="008377D8" w:rsidRDefault="006D1B65" w14:paraId="68ECB3EB" w14:textId="633B507F">
      <w:pPr>
        <w:pStyle w:val="Heading4"/>
      </w:pPr>
      <w:r>
        <w:t>Desirable Qualities and Skills</w:t>
      </w:r>
    </w:p>
    <w:p w:rsidR="006D1B65" w:rsidP="006D1B65" w:rsidRDefault="006D1B65" w14:paraId="44DB0078" w14:textId="56B7A6A2">
      <w:pPr>
        <w:pStyle w:val="ListParagraph"/>
        <w:numPr>
          <w:ilvl w:val="0"/>
          <w:numId w:val="1"/>
        </w:numPr>
      </w:pPr>
      <w:r w:rsidRPr="006D1B65">
        <w:t>Interest in supporting the long-term development and vision of the orchestra</w:t>
      </w:r>
    </w:p>
    <w:p w:rsidRPr="006D1B65" w:rsidR="006D1B65" w:rsidP="20226B16" w:rsidRDefault="006D1B65" w14:paraId="76DD764E" w14:noSpellErr="1" w14:textId="168CDFEB">
      <w:pPr>
        <w:pStyle w:val="ListParagraph"/>
        <w:numPr>
          <w:ilvl w:val="0"/>
          <w:numId w:val="1"/>
        </w:numPr>
        <w:rPr/>
      </w:pPr>
      <w:r w:rsidR="76749DF1">
        <w:rPr/>
        <w:t>Understanding of student-led societies and willingness to support committee leadership</w:t>
      </w:r>
      <w:r>
        <w:br/>
      </w:r>
    </w:p>
    <w:p w:rsidRPr="006D1B65" w:rsidR="006D1B65" w:rsidP="008377D8" w:rsidRDefault="006D1B65" w14:paraId="29108CD1" w14:textId="77777777">
      <w:pPr>
        <w:pStyle w:val="Heading3"/>
      </w:pPr>
      <w:r w:rsidRPr="006D1B65">
        <w:t>Performance Dates (Sample Academic Year)</w:t>
      </w:r>
    </w:p>
    <w:p w:rsidRPr="006D1B65" w:rsidR="006D1B65" w:rsidP="006D1B65" w:rsidRDefault="006D1B65" w14:paraId="7AF6F8C7" w14:textId="41E19D8B">
      <w:pPr>
        <w:pStyle w:val="ListParagraph"/>
        <w:numPr>
          <w:ilvl w:val="0"/>
          <w:numId w:val="3"/>
        </w:numPr>
      </w:pPr>
      <w:r w:rsidRPr="006D1B65">
        <w:t>Rehearsals: Every Thursday during term time</w:t>
      </w:r>
    </w:p>
    <w:p w:rsidRPr="006D1B65" w:rsidR="006D1B65" w:rsidP="006D1B65" w:rsidRDefault="006D1B65" w14:paraId="6FB2D5BD" w14:textId="5ACBA1DB">
      <w:pPr>
        <w:pStyle w:val="ListParagraph"/>
        <w:numPr>
          <w:ilvl w:val="0"/>
          <w:numId w:val="3"/>
        </w:numPr>
      </w:pPr>
      <w:r w:rsidRPr="006D1B65">
        <w:t xml:space="preserve">Concerts: </w:t>
      </w:r>
      <w:r w:rsidRPr="006D1B65">
        <w:t>Typically,</w:t>
      </w:r>
      <w:r w:rsidRPr="006D1B65">
        <w:t xml:space="preserve"> on the Saturday at the end of each semester</w:t>
      </w:r>
    </w:p>
    <w:p w:rsidRPr="006D1B65" w:rsidR="006D1B65" w:rsidP="006D1B65" w:rsidRDefault="006D1B65" w14:paraId="3ABE9FC8" w14:textId="2304EC0E">
      <w:pPr>
        <w:pStyle w:val="ListParagraph"/>
        <w:numPr>
          <w:ilvl w:val="0"/>
          <w:numId w:val="3"/>
        </w:numPr>
      </w:pPr>
      <w:r w:rsidRPr="006D1B65">
        <w:t>Additional rehearsal on concert day (time TBC)</w:t>
      </w:r>
    </w:p>
    <w:p w:rsidRPr="006D1B65" w:rsidR="006D1B65" w:rsidP="006D1B65" w:rsidRDefault="006D1B65" w14:paraId="3E0499B1" w14:textId="2FEAE137">
      <w:pPr>
        <w:pStyle w:val="ListParagraph"/>
        <w:numPr>
          <w:ilvl w:val="0"/>
          <w:numId w:val="3"/>
        </w:numPr>
      </w:pPr>
      <w:r w:rsidRPr="006D1B65">
        <w:t>Minimum two weeks’ notice required for absences, except in extenuating circumstances</w:t>
      </w:r>
    </w:p>
    <w:p w:rsidRPr="006D1B65" w:rsidR="006D1B65" w:rsidP="006D1B65" w:rsidRDefault="006D1B65" w14:paraId="5188F391" w14:noSpellErr="1" w14:textId="702BE49E">
      <w:r>
        <w:br/>
      </w:r>
      <w:r w:rsidR="76749DF1">
        <w:rPr/>
        <w:t xml:space="preserve">There will be a probationary period </w:t>
      </w:r>
      <w:r w:rsidR="76749DF1">
        <w:rPr/>
        <w:t>for the successful candidate, after which a review will be made.</w:t>
      </w:r>
      <w:r w:rsidR="408647FA">
        <w:rPr/>
        <w:t xml:space="preserve"> Casual contracts are reviewed at the end of each academic year. </w:t>
      </w:r>
      <w:r>
        <w:br/>
      </w:r>
    </w:p>
    <w:p w:rsidRPr="006D1B65" w:rsidR="006D1B65" w:rsidP="006D1B65" w:rsidRDefault="006D1B65" w14:paraId="0DF4DA78" w14:textId="77777777">
      <w:pPr>
        <w:rPr>
          <w:b/>
          <w:bCs/>
        </w:rPr>
      </w:pPr>
      <w:r w:rsidRPr="006D1B65">
        <w:rPr>
          <w:b/>
          <w:bCs/>
        </w:rPr>
        <w:t>Application Process</w:t>
      </w:r>
    </w:p>
    <w:p w:rsidRPr="006D1B65" w:rsidR="006D1B65" w:rsidP="006D1B65" w:rsidRDefault="006D1B65" w14:paraId="056DEA70" w14:textId="5064ACDF">
      <w:r w:rsidRPr="006D1B65">
        <w:t>To express interest, please send your CV</w:t>
      </w:r>
      <w:r w:rsidR="008377D8">
        <w:t xml:space="preserve">, </w:t>
      </w:r>
      <w:r w:rsidRPr="008377D8" w:rsidR="008377D8">
        <w:t>video samples of performances and rehearsals</w:t>
      </w:r>
      <w:r w:rsidR="008377D8">
        <w:t xml:space="preserve"> (if available),</w:t>
      </w:r>
      <w:r w:rsidRPr="006D1B65">
        <w:t xml:space="preserve"> and a short statement of interest to:</w:t>
      </w:r>
    </w:p>
    <w:p w:rsidRPr="006D1B65" w:rsidR="006D1B65" w:rsidP="006D1B65" w:rsidRDefault="006D1B65" w14:paraId="64C7910B" w14:textId="77777777">
      <w:r w:rsidRPr="006D1B65">
        <w:t>Kerry Jones – Development Manager for Arts &amp; Public Engagement</w:t>
      </w:r>
    </w:p>
    <w:p w:rsidRPr="006D1B65" w:rsidR="006D1B65" w:rsidP="006D1B65" w:rsidRDefault="006D1B65" w14:paraId="57144257" w14:textId="108654F2">
      <w:r w:rsidRPr="006D1B65">
        <w:t xml:space="preserve">Email: </w:t>
      </w:r>
      <w:hyperlink w:history="1" r:id="rId8">
        <w:r w:rsidRPr="006D1B65" w:rsidR="00060BDF">
          <w:rPr>
            <w:rStyle w:val="Hyperlink"/>
          </w:rPr>
          <w:t>k.m.jones@keele.ac.uk</w:t>
        </w:r>
      </w:hyperlink>
      <w:r w:rsidR="00060BDF">
        <w:t xml:space="preserve"> </w:t>
      </w:r>
    </w:p>
    <w:p w:rsidR="006D1B65" w:rsidP="006D1B65" w:rsidRDefault="006D1B65" w14:paraId="3F41DA4C" w14:textId="77777777">
      <w:r w:rsidR="76749DF1">
        <w:rPr/>
        <w:t>Phone: 01782 734908</w:t>
      </w:r>
    </w:p>
    <w:p w:rsidRPr="006D1B65" w:rsidR="008377D8" w:rsidP="20226B16" w:rsidRDefault="008377D8" w14:paraId="6F40EDA5" w14:textId="51C4CA42">
      <w:pPr>
        <w:pStyle w:val="Normal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20226B16" w:rsidR="23BADF8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GB"/>
        </w:rPr>
        <w:t>DEADLINE:</w:t>
      </w:r>
      <w:r w:rsidRPr="20226B16" w:rsidR="23BADF81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Applications must reach us no later than mid</w:t>
      </w:r>
      <w:r w:rsidRPr="20226B16" w:rsidR="2F4D850A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day </w:t>
      </w:r>
      <w:r w:rsidRPr="20226B16" w:rsidR="23BADF81">
        <w:rPr>
          <w:rFonts w:ascii="Aptos" w:hAnsi="Aptos" w:eastAsia="Aptos" w:cs="Aptos"/>
          <w:noProof w:val="0"/>
          <w:sz w:val="22"/>
          <w:szCs w:val="22"/>
          <w:lang w:val="en-GB"/>
        </w:rPr>
        <w:t>on</w:t>
      </w:r>
      <w:r w:rsidRPr="20226B16" w:rsidR="024AD2F1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Thursday</w:t>
      </w:r>
      <w:r w:rsidRPr="20226B16" w:rsidR="23BADF81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20</w:t>
      </w:r>
      <w:r w:rsidRPr="20226B16" w:rsidR="23BADF81">
        <w:rPr>
          <w:rFonts w:ascii="Aptos" w:hAnsi="Aptos" w:eastAsia="Aptos" w:cs="Aptos"/>
          <w:noProof w:val="0"/>
          <w:sz w:val="22"/>
          <w:szCs w:val="22"/>
          <w:vertAlign w:val="superscript"/>
          <w:lang w:val="en-GB"/>
        </w:rPr>
        <w:t>th</w:t>
      </w:r>
      <w:r w:rsidRPr="20226B16" w:rsidR="23BADF81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November 2025. Shortlisted candidates will be invited to a 45-minute trial rehearsal with the orchestra and choir </w:t>
      </w:r>
      <w:r w:rsidRPr="20226B16" w:rsidR="6076DD80">
        <w:rPr>
          <w:rFonts w:ascii="Aptos" w:hAnsi="Aptos" w:eastAsia="Aptos" w:cs="Aptos"/>
          <w:noProof w:val="0"/>
          <w:sz w:val="22"/>
          <w:szCs w:val="22"/>
          <w:lang w:val="en-GB"/>
        </w:rPr>
        <w:t>on 27</w:t>
      </w:r>
      <w:r w:rsidRPr="20226B16" w:rsidR="6076DD80">
        <w:rPr>
          <w:rFonts w:ascii="Aptos" w:hAnsi="Aptos" w:eastAsia="Aptos" w:cs="Aptos"/>
          <w:noProof w:val="0"/>
          <w:sz w:val="22"/>
          <w:szCs w:val="22"/>
          <w:vertAlign w:val="superscript"/>
          <w:lang w:val="en-GB"/>
        </w:rPr>
        <w:t>th</w:t>
      </w:r>
      <w:r w:rsidRPr="20226B16" w:rsidR="6076DD80">
        <w:rPr>
          <w:rFonts w:ascii="Aptos" w:hAnsi="Aptos" w:eastAsia="Aptos" w:cs="Aptos"/>
          <w:noProof w:val="0"/>
          <w:sz w:val="22"/>
          <w:szCs w:val="22"/>
          <w:lang w:val="en-GB"/>
        </w:rPr>
        <w:t xml:space="preserve"> </w:t>
      </w:r>
      <w:r w:rsidRPr="20226B16" w:rsidR="23BADF81">
        <w:rPr>
          <w:rFonts w:ascii="Aptos" w:hAnsi="Aptos" w:eastAsia="Aptos" w:cs="Aptos"/>
          <w:noProof w:val="0"/>
          <w:sz w:val="22"/>
          <w:szCs w:val="22"/>
          <w:lang w:val="en-GB"/>
        </w:rPr>
        <w:t>November 2025.</w:t>
      </w:r>
      <w:r w:rsidR="100A8058">
        <w:rPr/>
        <w:t xml:space="preserve"> Travel expenses for trials will be covered.</w:t>
      </w:r>
    </w:p>
    <w:p w:rsidR="006E6EF1" w:rsidRDefault="006E6EF1" w14:paraId="2FEC52F1" w14:textId="77777777"/>
    <w:sectPr w:rsidR="006E6E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B70"/>
    <w:multiLevelType w:val="hybridMultilevel"/>
    <w:tmpl w:val="7A22FC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053FB8"/>
    <w:multiLevelType w:val="hybridMultilevel"/>
    <w:tmpl w:val="8FD8BE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EB636F"/>
    <w:multiLevelType w:val="hybridMultilevel"/>
    <w:tmpl w:val="9A3A32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DA1A32"/>
    <w:multiLevelType w:val="hybridMultilevel"/>
    <w:tmpl w:val="7332E2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272A58"/>
    <w:multiLevelType w:val="hybridMultilevel"/>
    <w:tmpl w:val="3738BD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0748575">
    <w:abstractNumId w:val="3"/>
  </w:num>
  <w:num w:numId="2" w16cid:durableId="1306009759">
    <w:abstractNumId w:val="2"/>
  </w:num>
  <w:num w:numId="3" w16cid:durableId="1589850244">
    <w:abstractNumId w:val="4"/>
  </w:num>
  <w:num w:numId="4" w16cid:durableId="805782175">
    <w:abstractNumId w:val="0"/>
  </w:num>
  <w:num w:numId="5" w16cid:durableId="125462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65"/>
    <w:rsid w:val="000238D4"/>
    <w:rsid w:val="00037B86"/>
    <w:rsid w:val="00060BDF"/>
    <w:rsid w:val="00067E1C"/>
    <w:rsid w:val="00093D9F"/>
    <w:rsid w:val="000A1354"/>
    <w:rsid w:val="0016602D"/>
    <w:rsid w:val="00183DD8"/>
    <w:rsid w:val="00356828"/>
    <w:rsid w:val="00357D70"/>
    <w:rsid w:val="004756ED"/>
    <w:rsid w:val="004E4070"/>
    <w:rsid w:val="00506ADF"/>
    <w:rsid w:val="005275EE"/>
    <w:rsid w:val="0053662C"/>
    <w:rsid w:val="006D1B65"/>
    <w:rsid w:val="006E6EF1"/>
    <w:rsid w:val="006F4B16"/>
    <w:rsid w:val="008377D8"/>
    <w:rsid w:val="008B5B7A"/>
    <w:rsid w:val="009207FC"/>
    <w:rsid w:val="00954650"/>
    <w:rsid w:val="0098452B"/>
    <w:rsid w:val="00AD0678"/>
    <w:rsid w:val="00B07691"/>
    <w:rsid w:val="00C54B4F"/>
    <w:rsid w:val="00C95D1C"/>
    <w:rsid w:val="00CFA7A2"/>
    <w:rsid w:val="00D141F1"/>
    <w:rsid w:val="00DC52B0"/>
    <w:rsid w:val="00E0297F"/>
    <w:rsid w:val="00E450E9"/>
    <w:rsid w:val="00E47385"/>
    <w:rsid w:val="00E55811"/>
    <w:rsid w:val="00EC67BE"/>
    <w:rsid w:val="00EE028F"/>
    <w:rsid w:val="00EF75C5"/>
    <w:rsid w:val="00F00095"/>
    <w:rsid w:val="00F8214A"/>
    <w:rsid w:val="024AD2F1"/>
    <w:rsid w:val="100A8058"/>
    <w:rsid w:val="20226B16"/>
    <w:rsid w:val="23BADF81"/>
    <w:rsid w:val="25FE4BA7"/>
    <w:rsid w:val="2F4D850A"/>
    <w:rsid w:val="408647FA"/>
    <w:rsid w:val="47696A66"/>
    <w:rsid w:val="55519587"/>
    <w:rsid w:val="6076DD80"/>
    <w:rsid w:val="76749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3FE3B"/>
  <w15:chartTrackingRefBased/>
  <w15:docId w15:val="{04F4C7E1-A75C-4099-BDA8-859075D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B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B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1B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D1B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6D1B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6D1B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1B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1B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1B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1B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1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B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1B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B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1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B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1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.m.jones@keele.ac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39" ma:contentTypeDescription="Create a new document." ma:contentTypeScope="" ma:versionID="8188c39d2b98d696f718edeb4ae33b2c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798f0cdd7a36c127d48137cbfb901f48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46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d055cc9f-5a96-4942-a81c-8fa77533ae12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dda9d3fb-4095-46d5-aa6a-7b08e28009f0">
      <UserInfo>
        <DisplayName/>
        <AccountId xsi:nil="true"/>
        <AccountType/>
      </UserInfo>
    </Members>
    <Self_Registration_Enabled xmlns="dda9d3fb-4095-46d5-aa6a-7b08e28009f0" xsi:nil="true"/>
    <TeamsChannelId xmlns="dda9d3fb-4095-46d5-aa6a-7b08e28009f0" xsi:nil="true"/>
    <IsNotebookLocked xmlns="dda9d3fb-4095-46d5-aa6a-7b08e28009f0" xsi:nil="true"/>
    <FolderType xmlns="dda9d3fb-4095-46d5-aa6a-7b08e28009f0" xsi:nil="true"/>
    <Distribution_Groups xmlns="dda9d3fb-4095-46d5-aa6a-7b08e28009f0" xsi:nil="true"/>
    <Invited_Leaders xmlns="dda9d3fb-4095-46d5-aa6a-7b08e28009f0" xsi:nil="true"/>
    <Has_Leaders_Only_SectionGroup xmlns="dda9d3fb-4095-46d5-aa6a-7b08e28009f0" xsi:nil="true"/>
    <NotebookType xmlns="dda9d3fb-4095-46d5-aa6a-7b08e28009f0" xsi:nil="true"/>
    <Leaders xmlns="dda9d3fb-4095-46d5-aa6a-7b08e28009f0">
      <UserInfo>
        <DisplayName/>
        <AccountId xsi:nil="true"/>
        <AccountType/>
      </UserInfo>
    </Leaders>
    <TaxCatchAll xmlns="fa1d98a3-0498-4809-b7e1-4872d21c9bc4" xsi:nil="true"/>
    <LMS_Mappings xmlns="dda9d3fb-4095-46d5-aa6a-7b08e28009f0" xsi:nil="true"/>
    <Invited_Members xmlns="dda9d3fb-4095-46d5-aa6a-7b08e28009f0" xsi:nil="true"/>
    <Member_Groups xmlns="dda9d3fb-4095-46d5-aa6a-7b08e28009f0">
      <UserInfo>
        <DisplayName/>
        <AccountId xsi:nil="true"/>
        <AccountType/>
      </UserInfo>
    </Member_Groups>
    <CultureName xmlns="dda9d3fb-4095-46d5-aa6a-7b08e28009f0" xsi:nil="true"/>
    <Owner xmlns="dda9d3fb-4095-46d5-aa6a-7b08e28009f0">
      <UserInfo>
        <DisplayName/>
        <AccountId xsi:nil="true"/>
        <AccountType/>
      </UserInfo>
    </Owner>
    <lcf76f155ced4ddcb4097134ff3c332f xmlns="dda9d3fb-4095-46d5-aa6a-7b08e28009f0">
      <Terms xmlns="http://schemas.microsoft.com/office/infopath/2007/PartnerControls"/>
    </lcf76f155ced4ddcb4097134ff3c332f>
    <AppVersion xmlns="dda9d3fb-4095-46d5-aa6a-7b08e28009f0" xsi:nil="true"/>
    <DefaultSectionNames xmlns="dda9d3fb-4095-46d5-aa6a-7b08e28009f0" xsi:nil="true"/>
    <Is_Collaboration_Space_Locked xmlns="dda9d3fb-4095-46d5-aa6a-7b08e28009f0" xsi:nil="true"/>
    <Math_Settings xmlns="dda9d3fb-4095-46d5-aa6a-7b08e28009f0" xsi:nil="true"/>
    <Templates xmlns="dda9d3fb-4095-46d5-aa6a-7b08e28009f0" xsi:nil="true"/>
    <Image xmlns="dda9d3fb-4095-46d5-aa6a-7b08e28009f0" xsi:nil="true"/>
  </documentManagement>
</p:properties>
</file>

<file path=customXml/itemProps1.xml><?xml version="1.0" encoding="utf-8"?>
<ds:datastoreItem xmlns:ds="http://schemas.openxmlformats.org/officeDocument/2006/customXml" ds:itemID="{C0507F9B-5346-4C38-9E6E-2B9168CAAF1B}"/>
</file>

<file path=customXml/itemProps2.xml><?xml version="1.0" encoding="utf-8"?>
<ds:datastoreItem xmlns:ds="http://schemas.openxmlformats.org/officeDocument/2006/customXml" ds:itemID="{EA3EE1E6-D11D-4892-8FA0-842A6B471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A9BAB-A3B0-4081-BE80-529A95E93794}">
  <ds:schemaRefs>
    <ds:schemaRef ds:uri="http://schemas.microsoft.com/office/2006/metadata/properties"/>
    <ds:schemaRef ds:uri="http://schemas.microsoft.com/office/infopath/2007/PartnerControls"/>
    <ds:schemaRef ds:uri="dda9d3fb-4095-46d5-aa6a-7b08e28009f0"/>
    <ds:schemaRef ds:uri="fa1d98a3-0498-4809-b7e1-4872d21c9bc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Jones</dc:creator>
  <keywords/>
  <dc:description/>
  <lastModifiedBy>Kerry Jones</lastModifiedBy>
  <revision>3</revision>
  <dcterms:created xsi:type="dcterms:W3CDTF">2025-04-14T14:48:00.0000000Z</dcterms:created>
  <dcterms:modified xsi:type="dcterms:W3CDTF">2025-10-28T12:37:04.2205535Z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752d3d3b-3415-47b3-b7e3-4f9bcd3ab09c</vt:lpwstr>
  </property>
  <property fmtid="{D5CDD505-2E9C-101B-9397-08002B2CF9AE}" pid="3" name="ContentTypeId">
    <vt:lpwstr>0x010100A09F280FDB2FCF41BDA09C9D548978D7</vt:lpwstr>
  </property>
  <property fmtid="{D5CDD505-2E9C-101B-9397-08002B2CF9AE}" pid="4" name="MediaServiceImageTags">
    <vt:lpwstr/>
  </property>
</Properties>
</file>